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7B7E" w14:textId="77777777" w:rsidR="008B49DD" w:rsidRDefault="008B49DD">
      <w:pPr>
        <w:jc w:val="center"/>
        <w:rPr>
          <w:rFonts w:ascii="华文中宋" w:eastAsia="华文中宋" w:hAnsi="华文中宋" w:cs="Times New Roman"/>
          <w:b/>
          <w:bCs/>
          <w:sz w:val="36"/>
          <w:szCs w:val="36"/>
        </w:rPr>
      </w:pPr>
      <w:bookmarkStart w:id="0" w:name="_Hlk114301826"/>
      <w:r w:rsidRPr="008B49DD">
        <w:rPr>
          <w:rFonts w:ascii="华文中宋" w:eastAsia="华文中宋" w:hAnsi="华文中宋" w:cs="Times New Roman"/>
          <w:b/>
          <w:bCs/>
          <w:sz w:val="36"/>
          <w:szCs w:val="36"/>
          <w:lang w:eastAsia="zh-Hans"/>
        </w:rPr>
        <w:t>吴柯嘉：高质量推进雅万高铁建成通车，</w:t>
      </w:r>
      <w:r w:rsidRPr="008B49DD">
        <w:rPr>
          <w:rFonts w:ascii="华文中宋" w:eastAsia="华文中宋" w:hAnsi="华文中宋" w:cs="Times New Roman"/>
          <w:b/>
          <w:bCs/>
          <w:sz w:val="36"/>
          <w:szCs w:val="36"/>
        </w:rPr>
        <w:t>增强</w:t>
      </w:r>
    </w:p>
    <w:p w14:paraId="674C8D65" w14:textId="10DDFF65" w:rsidR="00055D59" w:rsidRPr="008B49DD" w:rsidRDefault="00000000">
      <w:pPr>
        <w:jc w:val="center"/>
        <w:rPr>
          <w:rFonts w:ascii="华文中宋" w:eastAsia="华文中宋" w:hAnsi="华文中宋" w:cs="Times New Roman"/>
          <w:b/>
          <w:bCs/>
          <w:sz w:val="36"/>
          <w:szCs w:val="36"/>
          <w:lang w:eastAsia="zh-Hans"/>
        </w:rPr>
      </w:pPr>
      <w:r w:rsidRPr="008B49DD">
        <w:rPr>
          <w:rFonts w:ascii="华文中宋" w:eastAsia="华文中宋" w:hAnsi="华文中宋" w:cs="Times New Roman"/>
          <w:b/>
          <w:bCs/>
          <w:sz w:val="36"/>
          <w:szCs w:val="36"/>
          <w:lang w:eastAsia="zh-Hans"/>
        </w:rPr>
        <w:t>交通运输</w:t>
      </w:r>
      <w:r w:rsidRPr="008B49DD">
        <w:rPr>
          <w:rFonts w:ascii="华文中宋" w:eastAsia="华文中宋" w:hAnsi="华文中宋" w:cs="Times New Roman"/>
          <w:b/>
          <w:bCs/>
          <w:sz w:val="36"/>
          <w:szCs w:val="36"/>
        </w:rPr>
        <w:t>对经济社会发展的支撑能力</w:t>
      </w:r>
    </w:p>
    <w:p w14:paraId="7ED93AC6" w14:textId="77777777" w:rsidR="00055D59" w:rsidRDefault="00055D59"/>
    <w:p w14:paraId="6EB0AB06" w14:textId="6D2AE1C0" w:rsidR="00055D59" w:rsidRPr="008B49DD" w:rsidRDefault="00000000" w:rsidP="008B49DD">
      <w:pPr>
        <w:spacing w:line="360" w:lineRule="auto"/>
        <w:ind w:firstLineChars="200" w:firstLine="560"/>
        <w:rPr>
          <w:rFonts w:ascii="宋体" w:eastAsia="宋体" w:hAnsi="宋体"/>
          <w:color w:val="000000" w:themeColor="text1"/>
          <w:sz w:val="28"/>
          <w:szCs w:val="28"/>
          <w:lang w:eastAsia="zh-Hans"/>
        </w:rPr>
      </w:pPr>
      <w:bookmarkStart w:id="1" w:name="_Hlk114300538"/>
      <w:r w:rsidRPr="008B49DD">
        <w:rPr>
          <w:rFonts w:ascii="宋体" w:eastAsia="宋体" w:hAnsi="宋体" w:hint="eastAsia"/>
          <w:color w:val="000000" w:themeColor="text1"/>
          <w:sz w:val="28"/>
          <w:szCs w:val="28"/>
          <w:lang w:eastAsia="zh-Hans"/>
        </w:rPr>
        <w:t>9月</w:t>
      </w:r>
      <w:r w:rsidRPr="008B49DD">
        <w:rPr>
          <w:rFonts w:ascii="宋体" w:eastAsia="宋体" w:hAnsi="宋体"/>
          <w:color w:val="000000" w:themeColor="text1"/>
          <w:sz w:val="28"/>
          <w:szCs w:val="28"/>
          <w:lang w:eastAsia="zh-Hans"/>
        </w:rPr>
        <w:t>20</w:t>
      </w:r>
      <w:r w:rsidRPr="008B49DD">
        <w:rPr>
          <w:rFonts w:ascii="宋体" w:eastAsia="宋体" w:hAnsi="宋体" w:hint="eastAsia"/>
          <w:color w:val="000000" w:themeColor="text1"/>
          <w:sz w:val="28"/>
          <w:szCs w:val="28"/>
          <w:lang w:eastAsia="zh-Hans"/>
        </w:rPr>
        <w:t>日，在国际展望大会（巴厘岛2022）基础设施建设的新兴趋势分论坛上，</w:t>
      </w:r>
      <w:bookmarkEnd w:id="1"/>
      <w:r w:rsidR="008B49DD" w:rsidRPr="008B49DD">
        <w:rPr>
          <w:rFonts w:ascii="宋体" w:eastAsia="宋体" w:hAnsi="宋体" w:hint="eastAsia"/>
          <w:color w:val="000000" w:themeColor="text1"/>
          <w:sz w:val="28"/>
          <w:szCs w:val="28"/>
          <w:lang w:eastAsia="zh-Hans"/>
        </w:rPr>
        <w:t>中铁四局集团有限公司东南亚区域中心总经理吴柯嘉</w:t>
      </w:r>
      <w:r w:rsidRPr="008B49DD">
        <w:rPr>
          <w:rFonts w:ascii="宋体" w:eastAsia="宋体" w:hAnsi="宋体" w:hint="eastAsia"/>
          <w:color w:val="000000" w:themeColor="text1"/>
          <w:sz w:val="28"/>
          <w:szCs w:val="28"/>
          <w:lang w:eastAsia="zh-Hans"/>
        </w:rPr>
        <w:t>发表演讲，表示将高质量推进雅万高铁建成通车，</w:t>
      </w:r>
      <w:r w:rsidRPr="008B49DD">
        <w:rPr>
          <w:rFonts w:ascii="宋体" w:eastAsia="宋体" w:hAnsi="宋体"/>
          <w:color w:val="000000" w:themeColor="text1"/>
          <w:sz w:val="28"/>
          <w:szCs w:val="28"/>
          <w:lang w:eastAsia="zh-Hans"/>
        </w:rPr>
        <w:t>增强</w:t>
      </w:r>
      <w:r w:rsidRPr="008B49DD">
        <w:rPr>
          <w:rFonts w:ascii="宋体" w:eastAsia="宋体" w:hAnsi="宋体" w:hint="eastAsia"/>
          <w:color w:val="000000" w:themeColor="text1"/>
          <w:sz w:val="28"/>
          <w:szCs w:val="28"/>
          <w:lang w:eastAsia="zh-Hans"/>
        </w:rPr>
        <w:t>交通</w:t>
      </w:r>
      <w:r w:rsidRPr="008B49DD">
        <w:rPr>
          <w:rFonts w:ascii="宋体" w:eastAsia="宋体" w:hAnsi="宋体"/>
          <w:color w:val="000000" w:themeColor="text1"/>
          <w:sz w:val="28"/>
          <w:szCs w:val="28"/>
          <w:lang w:eastAsia="zh-Hans"/>
        </w:rPr>
        <w:t>运输对</w:t>
      </w:r>
      <w:r w:rsidRPr="008B49DD">
        <w:rPr>
          <w:rFonts w:ascii="宋体" w:eastAsia="宋体" w:hAnsi="宋体" w:hint="eastAsia"/>
          <w:color w:val="000000" w:themeColor="text1"/>
          <w:sz w:val="28"/>
          <w:szCs w:val="28"/>
          <w:lang w:eastAsia="zh-Hans"/>
        </w:rPr>
        <w:t>印度尼西亚</w:t>
      </w:r>
      <w:r w:rsidRPr="008B49DD">
        <w:rPr>
          <w:rFonts w:ascii="宋体" w:eastAsia="宋体" w:hAnsi="宋体"/>
          <w:color w:val="000000" w:themeColor="text1"/>
          <w:sz w:val="28"/>
          <w:szCs w:val="28"/>
          <w:lang w:eastAsia="zh-Hans"/>
        </w:rPr>
        <w:t>经济社会发展的支撑能力</w:t>
      </w:r>
      <w:r w:rsidRPr="008B49DD">
        <w:rPr>
          <w:rFonts w:ascii="宋体" w:eastAsia="宋体" w:hAnsi="宋体" w:hint="eastAsia"/>
          <w:color w:val="000000" w:themeColor="text1"/>
          <w:sz w:val="28"/>
          <w:szCs w:val="28"/>
          <w:lang w:eastAsia="zh-Hans"/>
        </w:rPr>
        <w:t>。</w:t>
      </w:r>
    </w:p>
    <w:p w14:paraId="0A9DF101" w14:textId="77777777" w:rsidR="00055D59" w:rsidRDefault="00055D59">
      <w:pPr>
        <w:rPr>
          <w:lang w:eastAsia="zh-Hans"/>
        </w:rPr>
      </w:pPr>
    </w:p>
    <w:p w14:paraId="19307E6F" w14:textId="77777777" w:rsidR="00055D59" w:rsidRDefault="00000000">
      <w:pPr>
        <w:jc w:val="center"/>
        <w:rPr>
          <w:lang w:eastAsia="zh-Hans"/>
        </w:rPr>
      </w:pPr>
      <w:r>
        <w:rPr>
          <w:noProof/>
        </w:rPr>
        <w:drawing>
          <wp:inline distT="0" distB="0" distL="114300" distR="114300" wp14:anchorId="490EB259" wp14:editId="53DCD2E7">
            <wp:extent cx="5268595" cy="2945130"/>
            <wp:effectExtent l="0" t="0" r="1460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8595" cy="2945130"/>
                    </a:xfrm>
                    <a:prstGeom prst="rect">
                      <a:avLst/>
                    </a:prstGeom>
                    <a:noFill/>
                    <a:ln>
                      <a:noFill/>
                    </a:ln>
                  </pic:spPr>
                </pic:pic>
              </a:graphicData>
            </a:graphic>
          </wp:inline>
        </w:drawing>
      </w:r>
    </w:p>
    <w:p w14:paraId="746F1940" w14:textId="77777777" w:rsidR="00055D59" w:rsidRDefault="00055D59">
      <w:pPr>
        <w:rPr>
          <w:lang w:eastAsia="zh-Hans"/>
        </w:rPr>
      </w:pPr>
    </w:p>
    <w:p w14:paraId="65289D8A" w14:textId="77777777" w:rsidR="00055D59" w:rsidRPr="008B49DD" w:rsidRDefault="00000000" w:rsidP="008B49DD">
      <w:pPr>
        <w:spacing w:line="360" w:lineRule="auto"/>
        <w:ind w:firstLineChars="200" w:firstLine="560"/>
        <w:rPr>
          <w:rFonts w:ascii="宋体" w:eastAsia="宋体" w:hAnsi="宋体"/>
          <w:sz w:val="28"/>
          <w:szCs w:val="28"/>
          <w:lang w:eastAsia="zh-Hans"/>
        </w:rPr>
      </w:pPr>
      <w:r w:rsidRPr="008B49DD">
        <w:rPr>
          <w:rFonts w:ascii="宋体" w:eastAsia="宋体" w:hAnsi="宋体" w:hint="eastAsia"/>
          <w:sz w:val="28"/>
          <w:szCs w:val="28"/>
          <w:lang w:eastAsia="zh-Hans"/>
        </w:rPr>
        <w:t>交通是经济的脉络和文明的纽带，四通八达的交通网络，使世界成了紧密相连的地球村。尤其在新冠疫情影响下，更让各国意识到要加强在交通领域的合作力度，发挥好交通基础设施的先行作用，</w:t>
      </w:r>
      <w:r w:rsidRPr="008B49DD">
        <w:rPr>
          <w:rFonts w:ascii="宋体" w:eastAsia="宋体" w:hAnsi="宋体"/>
          <w:sz w:val="28"/>
          <w:szCs w:val="28"/>
        </w:rPr>
        <w:t>增强运输服务对经济社会发展的支撑能力</w:t>
      </w:r>
      <w:r w:rsidRPr="008B49DD">
        <w:rPr>
          <w:rFonts w:ascii="宋体" w:eastAsia="宋体" w:hAnsi="宋体" w:hint="eastAsia"/>
          <w:sz w:val="28"/>
          <w:szCs w:val="28"/>
          <w:lang w:eastAsia="zh-Hans"/>
        </w:rPr>
        <w:t>，为人类命运共同体谋求更加广阔、明亮的未来。</w:t>
      </w:r>
    </w:p>
    <w:p w14:paraId="6230A98C" w14:textId="77777777" w:rsidR="00055D59" w:rsidRPr="008B49DD" w:rsidRDefault="00055D59" w:rsidP="008B49DD">
      <w:pPr>
        <w:spacing w:line="360" w:lineRule="auto"/>
        <w:ind w:firstLineChars="200" w:firstLine="560"/>
        <w:rPr>
          <w:rFonts w:ascii="宋体" w:eastAsia="宋体" w:hAnsi="宋体"/>
          <w:sz w:val="28"/>
          <w:szCs w:val="28"/>
          <w:lang w:eastAsia="zh-Hans"/>
        </w:rPr>
      </w:pPr>
    </w:p>
    <w:p w14:paraId="7FE547B5" w14:textId="77777777" w:rsidR="00055D59" w:rsidRPr="008B49DD" w:rsidRDefault="00000000" w:rsidP="008B49DD">
      <w:pPr>
        <w:spacing w:line="360" w:lineRule="auto"/>
        <w:ind w:firstLineChars="200" w:firstLine="560"/>
        <w:rPr>
          <w:rFonts w:ascii="宋体" w:eastAsia="宋体" w:hAnsi="宋体"/>
          <w:sz w:val="28"/>
          <w:szCs w:val="28"/>
          <w:lang w:eastAsia="zh-Hans"/>
        </w:rPr>
      </w:pPr>
      <w:r w:rsidRPr="008B49DD">
        <w:rPr>
          <w:rFonts w:ascii="宋体" w:eastAsia="宋体" w:hAnsi="宋体" w:hint="eastAsia"/>
          <w:sz w:val="28"/>
          <w:szCs w:val="28"/>
          <w:lang w:eastAsia="zh-Hans"/>
        </w:rPr>
        <w:t>近年来，中国</w:t>
      </w:r>
      <w:r w:rsidRPr="008B49DD">
        <w:rPr>
          <w:rFonts w:ascii="宋体" w:eastAsia="宋体" w:hAnsi="宋体"/>
          <w:sz w:val="28"/>
          <w:szCs w:val="28"/>
        </w:rPr>
        <w:t>积极发展与沿线国家的经济合作伙伴关系，共同打</w:t>
      </w:r>
      <w:r w:rsidRPr="008B49DD">
        <w:rPr>
          <w:rFonts w:ascii="宋体" w:eastAsia="宋体" w:hAnsi="宋体"/>
          <w:sz w:val="28"/>
          <w:szCs w:val="28"/>
        </w:rPr>
        <w:lastRenderedPageBreak/>
        <w:t>造政治互信、经济融合、文化包容的利益共同体、命运共同体和责任共同体</w:t>
      </w:r>
      <w:r w:rsidRPr="008B49DD">
        <w:rPr>
          <w:rFonts w:ascii="宋体" w:eastAsia="宋体" w:hAnsi="宋体" w:hint="eastAsia"/>
          <w:sz w:val="28"/>
          <w:szCs w:val="28"/>
          <w:lang w:eastAsia="zh-Hans"/>
        </w:rPr>
        <w:t>。面对瞬息万变的国际局势和不断增多的不稳定因素，积极推动“一带一路”为中国及有关国家的发展创造了条件。</w:t>
      </w:r>
    </w:p>
    <w:p w14:paraId="19FCE185" w14:textId="77777777" w:rsidR="00055D59" w:rsidRPr="008B49DD" w:rsidRDefault="00055D59" w:rsidP="008B49DD">
      <w:pPr>
        <w:spacing w:line="360" w:lineRule="auto"/>
        <w:ind w:firstLineChars="200" w:firstLine="560"/>
        <w:rPr>
          <w:rFonts w:ascii="宋体" w:eastAsia="宋体" w:hAnsi="宋体"/>
          <w:sz w:val="28"/>
          <w:szCs w:val="28"/>
        </w:rPr>
      </w:pPr>
    </w:p>
    <w:p w14:paraId="15645B0C" w14:textId="75E5620D" w:rsidR="00055D59" w:rsidRPr="008B49DD" w:rsidRDefault="00000000" w:rsidP="008B49DD">
      <w:pPr>
        <w:spacing w:line="360" w:lineRule="auto"/>
        <w:ind w:firstLineChars="200" w:firstLine="560"/>
        <w:rPr>
          <w:rFonts w:ascii="宋体" w:eastAsia="宋体" w:hAnsi="宋体"/>
          <w:sz w:val="28"/>
          <w:szCs w:val="28"/>
          <w:lang w:eastAsia="zh-Hans"/>
        </w:rPr>
      </w:pPr>
      <w:r w:rsidRPr="008B49DD">
        <w:rPr>
          <w:rFonts w:ascii="宋体" w:eastAsia="宋体" w:hAnsi="宋体" w:hint="eastAsia"/>
          <w:sz w:val="28"/>
          <w:szCs w:val="28"/>
          <w:lang w:eastAsia="zh-Hans"/>
        </w:rPr>
        <w:t>雅万高铁便是新时代下，中国和印度尼西亚发展战略对接和务实合作的旗舰项目，是一带一路建设的标志性工程，也是东南亚首条高速铁路，同时还是中国高铁首次全系统、全要素、全产业链在海外落地的项目。</w:t>
      </w:r>
      <w:r w:rsidR="008B49DD" w:rsidRPr="008B49DD">
        <w:rPr>
          <w:rFonts w:ascii="宋体" w:eastAsia="宋体" w:hAnsi="宋体" w:hint="eastAsia"/>
          <w:sz w:val="28"/>
          <w:szCs w:val="28"/>
          <w:lang w:eastAsia="zh-Hans"/>
        </w:rPr>
        <w:t>吴柯嘉</w:t>
      </w:r>
      <w:r w:rsidRPr="008B49DD">
        <w:rPr>
          <w:rFonts w:ascii="宋体" w:eastAsia="宋体" w:hAnsi="宋体" w:hint="eastAsia"/>
          <w:sz w:val="28"/>
          <w:szCs w:val="28"/>
          <w:lang w:eastAsia="zh-Hans"/>
        </w:rPr>
        <w:t>介绍到，中铁四局作为中国中铁旗下唯一的标杆企业，将高质量推进雅万高铁的建设，为印度尼西亚交通运输服务提供强有力的技术保障。</w:t>
      </w:r>
    </w:p>
    <w:p w14:paraId="4605A9E2" w14:textId="77777777" w:rsidR="00055D59" w:rsidRPr="008B49DD" w:rsidRDefault="00055D59" w:rsidP="008B49DD">
      <w:pPr>
        <w:spacing w:line="360" w:lineRule="auto"/>
        <w:ind w:firstLineChars="200" w:firstLine="560"/>
        <w:rPr>
          <w:rFonts w:ascii="宋体" w:eastAsia="宋体" w:hAnsi="宋体"/>
          <w:sz w:val="28"/>
          <w:szCs w:val="28"/>
          <w:lang w:eastAsia="zh-Hans"/>
        </w:rPr>
      </w:pPr>
    </w:p>
    <w:p w14:paraId="62532ABA" w14:textId="30D5C839" w:rsidR="00055D59" w:rsidRPr="008B49DD" w:rsidRDefault="00000000" w:rsidP="008B49DD">
      <w:pPr>
        <w:spacing w:line="360" w:lineRule="auto"/>
        <w:ind w:firstLineChars="200" w:firstLine="560"/>
        <w:rPr>
          <w:rFonts w:ascii="宋体" w:eastAsia="宋体" w:hAnsi="宋体"/>
          <w:sz w:val="28"/>
          <w:szCs w:val="28"/>
          <w:lang w:eastAsia="zh-Hans"/>
        </w:rPr>
      </w:pPr>
      <w:r w:rsidRPr="008B49DD">
        <w:rPr>
          <w:rFonts w:ascii="宋体" w:eastAsia="宋体" w:hAnsi="宋体" w:hint="eastAsia"/>
          <w:sz w:val="28"/>
          <w:szCs w:val="28"/>
          <w:lang w:eastAsia="zh-Hans"/>
        </w:rPr>
        <w:t>接着，</w:t>
      </w:r>
      <w:r w:rsidR="008B49DD" w:rsidRPr="008B49DD">
        <w:rPr>
          <w:rFonts w:ascii="宋体" w:eastAsia="宋体" w:hAnsi="宋体" w:hint="eastAsia"/>
          <w:sz w:val="28"/>
          <w:szCs w:val="28"/>
          <w:lang w:eastAsia="zh-Hans"/>
        </w:rPr>
        <w:t>吴柯嘉</w:t>
      </w:r>
      <w:r w:rsidRPr="008B49DD">
        <w:rPr>
          <w:rFonts w:ascii="宋体" w:eastAsia="宋体" w:hAnsi="宋体" w:hint="eastAsia"/>
          <w:sz w:val="28"/>
          <w:szCs w:val="28"/>
          <w:lang w:eastAsia="zh-Hans"/>
        </w:rPr>
        <w:t>对雅万高铁项目工期及完成情况进行了详细介绍，他表示，目前由中国设计制造的雅万高铁首批高速动车组和综合检测列车已经抵达运营，这标志着雅万高铁的运营准备迈出了关键的一步。雅万高铁建成通车后，雅加达到万龙的通行时间将由原本的3个多小时缩短到40分钟。</w:t>
      </w:r>
    </w:p>
    <w:p w14:paraId="2B9B036E" w14:textId="77777777" w:rsidR="00055D59" w:rsidRPr="008B49DD" w:rsidRDefault="00055D59" w:rsidP="008B49DD">
      <w:pPr>
        <w:spacing w:line="360" w:lineRule="auto"/>
        <w:ind w:firstLineChars="200" w:firstLine="560"/>
        <w:rPr>
          <w:rFonts w:ascii="宋体" w:eastAsia="宋体" w:hAnsi="宋体"/>
          <w:sz w:val="28"/>
          <w:szCs w:val="28"/>
          <w:lang w:eastAsia="zh-Hans"/>
        </w:rPr>
      </w:pPr>
    </w:p>
    <w:p w14:paraId="0D165B79" w14:textId="14659098" w:rsidR="00A67B9F" w:rsidRDefault="00000000" w:rsidP="00A67B9F">
      <w:pPr>
        <w:spacing w:line="360" w:lineRule="auto"/>
        <w:ind w:firstLineChars="200" w:firstLine="560"/>
        <w:rPr>
          <w:rFonts w:ascii="宋体" w:eastAsia="宋体" w:hAnsi="宋体"/>
          <w:sz w:val="28"/>
          <w:szCs w:val="28"/>
          <w:lang w:eastAsia="zh-Hans"/>
        </w:rPr>
      </w:pPr>
      <w:r w:rsidRPr="008B49DD">
        <w:rPr>
          <w:rFonts w:ascii="宋体" w:eastAsia="宋体" w:hAnsi="宋体" w:hint="eastAsia"/>
          <w:sz w:val="28"/>
          <w:szCs w:val="28"/>
          <w:lang w:eastAsia="zh-Hans"/>
        </w:rPr>
        <w:t>此外，</w:t>
      </w:r>
      <w:r w:rsidR="008B49DD" w:rsidRPr="008B49DD">
        <w:rPr>
          <w:rFonts w:ascii="宋体" w:eastAsia="宋体" w:hAnsi="宋体" w:hint="eastAsia"/>
          <w:sz w:val="28"/>
          <w:szCs w:val="28"/>
          <w:lang w:eastAsia="zh-Hans"/>
        </w:rPr>
        <w:t>吴柯嘉</w:t>
      </w:r>
      <w:r w:rsidRPr="008B49DD">
        <w:rPr>
          <w:rFonts w:ascii="宋体" w:eastAsia="宋体" w:hAnsi="宋体" w:hint="eastAsia"/>
          <w:sz w:val="28"/>
          <w:szCs w:val="28"/>
          <w:lang w:eastAsia="zh-Hans"/>
        </w:rPr>
        <w:t>还对中铁四局在印度尼西的多项项目进行了简要概述，表示将为当地的</w:t>
      </w:r>
      <w:r w:rsidRPr="008B49DD">
        <w:rPr>
          <w:rFonts w:ascii="宋体" w:eastAsia="宋体" w:hAnsi="宋体"/>
          <w:sz w:val="28"/>
          <w:szCs w:val="28"/>
        </w:rPr>
        <w:t>基础设施建设提供</w:t>
      </w:r>
      <w:r w:rsidRPr="008B49DD">
        <w:rPr>
          <w:rFonts w:ascii="宋体" w:eastAsia="宋体" w:hAnsi="宋体" w:hint="eastAsia"/>
          <w:sz w:val="28"/>
          <w:szCs w:val="28"/>
          <w:lang w:eastAsia="zh-Hans"/>
        </w:rPr>
        <w:t>更多支持，做好服务保障，为中印双方构建更加紧密的伙伴关系贡献力量，推进双方关系不断取得新成就，</w:t>
      </w:r>
      <w:r w:rsidRPr="008B49DD">
        <w:rPr>
          <w:rFonts w:ascii="宋体" w:eastAsia="宋体" w:hAnsi="宋体"/>
          <w:sz w:val="28"/>
          <w:szCs w:val="28"/>
        </w:rPr>
        <w:t>促进</w:t>
      </w:r>
      <w:r w:rsidRPr="008B49DD">
        <w:rPr>
          <w:rFonts w:ascii="宋体" w:eastAsia="宋体" w:hAnsi="宋体" w:hint="eastAsia"/>
          <w:sz w:val="28"/>
          <w:szCs w:val="28"/>
          <w:lang w:eastAsia="zh-Hans"/>
        </w:rPr>
        <w:t>双方共同发展，</w:t>
      </w:r>
      <w:r w:rsidRPr="008B49DD">
        <w:rPr>
          <w:rFonts w:ascii="宋体" w:eastAsia="宋体" w:hAnsi="宋体"/>
          <w:sz w:val="28"/>
          <w:szCs w:val="28"/>
        </w:rPr>
        <w:t>共同繁荣</w:t>
      </w:r>
      <w:r w:rsidRPr="008B49DD">
        <w:rPr>
          <w:rFonts w:ascii="宋体" w:eastAsia="宋体" w:hAnsi="宋体" w:hint="eastAsia"/>
          <w:sz w:val="28"/>
          <w:szCs w:val="28"/>
          <w:lang w:eastAsia="zh-Hans"/>
        </w:rPr>
        <w:t>！</w:t>
      </w:r>
      <w:bookmarkEnd w:id="0"/>
    </w:p>
    <w:p w14:paraId="1768C454" w14:textId="77777777" w:rsidR="00A67B9F" w:rsidRPr="00A67B9F" w:rsidRDefault="00A67B9F" w:rsidP="00A67B9F">
      <w:pPr>
        <w:spacing w:line="360" w:lineRule="auto"/>
        <w:ind w:firstLineChars="200" w:firstLine="560"/>
        <w:rPr>
          <w:rFonts w:ascii="宋体" w:eastAsia="宋体" w:hAnsi="宋体"/>
          <w:sz w:val="28"/>
          <w:szCs w:val="28"/>
          <w:lang w:eastAsia="zh-Hans"/>
        </w:rPr>
      </w:pPr>
    </w:p>
    <w:p w14:paraId="2DBFD958" w14:textId="77777777" w:rsidR="00A67B9F" w:rsidRDefault="00A67B9F" w:rsidP="00A67B9F">
      <w:pPr>
        <w:adjustRightInd w:val="0"/>
        <w:snapToGrid w:val="0"/>
        <w:spacing w:line="360" w:lineRule="auto"/>
        <w:ind w:firstLineChars="200" w:firstLine="560"/>
        <w:rPr>
          <w:rFonts w:ascii="宋体" w:eastAsia="宋体" w:hAnsi="宋体" w:cs="宋体"/>
          <w:sz w:val="28"/>
          <w:szCs w:val="28"/>
        </w:rPr>
      </w:pPr>
      <w:r w:rsidRPr="00A53FD9">
        <w:rPr>
          <w:rFonts w:ascii="宋体" w:eastAsia="宋体" w:hAnsi="宋体" w:cs="宋体" w:hint="eastAsia"/>
          <w:sz w:val="28"/>
          <w:szCs w:val="28"/>
        </w:rPr>
        <w:lastRenderedPageBreak/>
        <w:t>第六届国际展望大会（巴厘岛2022）由国际展望联合会、中国经济信息社和印度尼西亚国家研究创新署共同主办。国际展望联合会（NEXT Federation）是全球产业资源整合转化平台，通过发现智慧实践、分享优势资源、改善公共关系，促进全球创新、合作、发展。总部设在新西兰的奥克兰。中国经济信息社，是新华社直属的专业经济信息服务机构，是国家</w:t>
      </w:r>
      <w:proofErr w:type="gramStart"/>
      <w:r w:rsidRPr="00A53FD9">
        <w:rPr>
          <w:rFonts w:ascii="宋体" w:eastAsia="宋体" w:hAnsi="宋体" w:cs="宋体" w:hint="eastAsia"/>
          <w:sz w:val="28"/>
          <w:szCs w:val="28"/>
        </w:rPr>
        <w:t>高端智库建设</w:t>
      </w:r>
      <w:proofErr w:type="gramEnd"/>
      <w:r w:rsidRPr="00A53FD9">
        <w:rPr>
          <w:rFonts w:ascii="宋体" w:eastAsia="宋体" w:hAnsi="宋体" w:cs="宋体" w:hint="eastAsia"/>
          <w:sz w:val="28"/>
          <w:szCs w:val="28"/>
        </w:rPr>
        <w:t>试点单位，经过30多年的发展，已经成为中国权威性最强、服务领域最广、产品种类最全的经济信息服务机构之一。印度尼西亚国家研究创新署（BRIN）是印度尼西亚共和国总统领导下的一个常设机构，负责进行国际研究、开发、评估和应用，以及发明和创新，核能实施和太空相关工作。首席合作伙伴暨官方首席指定用品红西凤，作为中国最著名的四大老牌名白酒之一，是凤香型白酒的鼻祖，其“</w:t>
      </w:r>
      <w:proofErr w:type="gramStart"/>
      <w:r w:rsidRPr="00A53FD9">
        <w:rPr>
          <w:rFonts w:ascii="宋体" w:eastAsia="宋体" w:hAnsi="宋体" w:cs="宋体" w:hint="eastAsia"/>
          <w:sz w:val="28"/>
          <w:szCs w:val="28"/>
        </w:rPr>
        <w:t>不</w:t>
      </w:r>
      <w:proofErr w:type="gramEnd"/>
      <w:r w:rsidRPr="00A53FD9">
        <w:rPr>
          <w:rFonts w:ascii="宋体" w:eastAsia="宋体" w:hAnsi="宋体" w:cs="宋体" w:hint="eastAsia"/>
          <w:sz w:val="28"/>
          <w:szCs w:val="28"/>
        </w:rPr>
        <w:t>上头、不干喉、回味愉快”的特点被世人赞为“三绝”、誉为“酒中凤凰”。</w:t>
      </w:r>
    </w:p>
    <w:p w14:paraId="3401DB23" w14:textId="77777777" w:rsidR="00A67B9F" w:rsidRPr="00A53FD9" w:rsidRDefault="00A67B9F" w:rsidP="00A67B9F">
      <w:pPr>
        <w:adjustRightInd w:val="0"/>
        <w:snapToGrid w:val="0"/>
        <w:spacing w:line="360" w:lineRule="auto"/>
        <w:ind w:firstLineChars="200" w:firstLine="560"/>
        <w:rPr>
          <w:rFonts w:ascii="宋体" w:eastAsia="宋体" w:hAnsi="宋体" w:cs="宋体"/>
          <w:sz w:val="28"/>
          <w:szCs w:val="28"/>
        </w:rPr>
      </w:pPr>
    </w:p>
    <w:p w14:paraId="21BC5EDB" w14:textId="373DDD75" w:rsidR="00E86482" w:rsidRDefault="00A67B9F" w:rsidP="00E86482">
      <w:pPr>
        <w:adjustRightInd w:val="0"/>
        <w:snapToGrid w:val="0"/>
        <w:spacing w:line="360" w:lineRule="auto"/>
        <w:ind w:firstLineChars="200" w:firstLine="560"/>
        <w:rPr>
          <w:rFonts w:ascii="宋体" w:eastAsia="宋体" w:hAnsi="宋体" w:cs="宋体" w:hint="eastAsia"/>
          <w:sz w:val="28"/>
          <w:szCs w:val="28"/>
        </w:rPr>
      </w:pPr>
      <w:r w:rsidRPr="00A53FD9">
        <w:rPr>
          <w:rFonts w:ascii="宋体" w:eastAsia="宋体" w:hAnsi="宋体" w:cs="宋体" w:hint="eastAsia"/>
          <w:sz w:val="28"/>
          <w:szCs w:val="28"/>
        </w:rPr>
        <w:t>国际展望大会（巴厘岛2022）呼吁，在大变革中坚持再融合，通过再融合促进大变革，进而实现人类社会的不断进步和可持续发展。</w:t>
      </w:r>
    </w:p>
    <w:p w14:paraId="7E54169C" w14:textId="0C902B8C" w:rsidR="00A67B9F" w:rsidRPr="00EC0B9D" w:rsidRDefault="00E86482" w:rsidP="00EC0B9D">
      <w:pPr>
        <w:adjustRightInd w:val="0"/>
        <w:snapToGrid w:val="0"/>
        <w:spacing w:line="360" w:lineRule="auto"/>
        <w:jc w:val="center"/>
        <w:rPr>
          <w:rFonts w:ascii="宋体" w:eastAsia="宋体" w:hAnsi="宋体" w:cs="宋体" w:hint="eastAsia"/>
          <w:sz w:val="28"/>
          <w:szCs w:val="28"/>
        </w:rPr>
      </w:pPr>
      <w:r w:rsidRPr="00366E80">
        <w:rPr>
          <w:rFonts w:asciiTheme="minorEastAsia" w:hAnsiTheme="minorEastAsia" w:cstheme="minorEastAsia"/>
          <w:noProof/>
          <w:sz w:val="28"/>
          <w:szCs w:val="28"/>
        </w:rPr>
        <w:drawing>
          <wp:inline distT="0" distB="0" distL="0" distR="0" wp14:anchorId="62213F67" wp14:editId="1EB24569">
            <wp:extent cx="1852654" cy="3292609"/>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9403" cy="3322376"/>
                    </a:xfrm>
                    <a:prstGeom prst="rect">
                      <a:avLst/>
                    </a:prstGeom>
                    <a:noFill/>
                    <a:ln>
                      <a:noFill/>
                    </a:ln>
                  </pic:spPr>
                </pic:pic>
              </a:graphicData>
            </a:graphic>
          </wp:inline>
        </w:drawing>
      </w:r>
    </w:p>
    <w:sectPr w:rsidR="00A67B9F" w:rsidRPr="00EC0B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0260B" w14:textId="77777777" w:rsidR="00710A88" w:rsidRDefault="00710A88" w:rsidP="00A67B9F">
      <w:r>
        <w:separator/>
      </w:r>
    </w:p>
  </w:endnote>
  <w:endnote w:type="continuationSeparator" w:id="0">
    <w:p w14:paraId="2EF9F85A" w14:textId="77777777" w:rsidR="00710A88" w:rsidRDefault="00710A88" w:rsidP="00A6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DAC5" w14:textId="77777777" w:rsidR="00710A88" w:rsidRDefault="00710A88" w:rsidP="00A67B9F">
      <w:r>
        <w:separator/>
      </w:r>
    </w:p>
  </w:footnote>
  <w:footnote w:type="continuationSeparator" w:id="0">
    <w:p w14:paraId="3500C6B0" w14:textId="77777777" w:rsidR="00710A88" w:rsidRDefault="00710A88" w:rsidP="00A67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D75F60F5"/>
    <w:rsid w:val="D75F60F5"/>
    <w:rsid w:val="3ECB655E"/>
    <w:rsid w:val="7767FA4F"/>
    <w:rsid w:val="7DC7FE0A"/>
    <w:rsid w:val="7E8FF485"/>
    <w:rsid w:val="7FF739AF"/>
    <w:rsid w:val="7FFFE032"/>
    <w:rsid w:val="B7AF24BC"/>
    <w:rsid w:val="D75F60F5"/>
    <w:rsid w:val="DFFF272C"/>
    <w:rsid w:val="EFDFB560"/>
    <w:rsid w:val="EFF35E21"/>
    <w:rsid w:val="FB7FFA68"/>
    <w:rsid w:val="FBBDC9C9"/>
    <w:rsid w:val="FBFE10B7"/>
    <w:rsid w:val="FCEC6DC5"/>
    <w:rsid w:val="FD5F5433"/>
    <w:rsid w:val="FFB65ACA"/>
    <w:rsid w:val="00055D59"/>
    <w:rsid w:val="005E5911"/>
    <w:rsid w:val="00710A88"/>
    <w:rsid w:val="008B49DD"/>
    <w:rsid w:val="00A67B9F"/>
    <w:rsid w:val="00E86482"/>
    <w:rsid w:val="00EC0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43608"/>
  <w15:docId w15:val="{2D65CE9E-6BC7-42AD-B8F9-82D10305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67B9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67B9F"/>
    <w:rPr>
      <w:rFonts w:asciiTheme="minorHAnsi" w:eastAsiaTheme="minorEastAsia" w:hAnsiTheme="minorHAnsi" w:cstheme="minorBidi"/>
      <w:kern w:val="2"/>
      <w:sz w:val="18"/>
      <w:szCs w:val="18"/>
    </w:rPr>
  </w:style>
  <w:style w:type="paragraph" w:styleId="a6">
    <w:name w:val="footer"/>
    <w:basedOn w:val="a"/>
    <w:link w:val="a7"/>
    <w:rsid w:val="00A67B9F"/>
    <w:pPr>
      <w:tabs>
        <w:tab w:val="center" w:pos="4153"/>
        <w:tab w:val="right" w:pos="8306"/>
      </w:tabs>
      <w:snapToGrid w:val="0"/>
      <w:jc w:val="left"/>
    </w:pPr>
    <w:rPr>
      <w:sz w:val="18"/>
      <w:szCs w:val="18"/>
    </w:rPr>
  </w:style>
  <w:style w:type="character" w:customStyle="1" w:styleId="a7">
    <w:name w:val="页脚 字符"/>
    <w:basedOn w:val="a0"/>
    <w:link w:val="a6"/>
    <w:rsid w:val="00A67B9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dc:creator>
  <cp:lastModifiedBy>Lang W</cp:lastModifiedBy>
  <cp:revision>8</cp:revision>
  <dcterms:created xsi:type="dcterms:W3CDTF">2022-09-22T13:26:00Z</dcterms:created>
  <dcterms:modified xsi:type="dcterms:W3CDTF">2022-09-27T14:29:00Z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F5B6F14ECB639B1B9B682A635BA05243</vt:lpwstr>
  </property>
</Properties>
</file>